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3FB" w:rsidRPr="00CF1CB8" w:rsidRDefault="007E6AAB">
      <w:pPr>
        <w:pStyle w:val="western"/>
        <w:spacing w:after="0" w:line="360" w:lineRule="auto"/>
        <w:jc w:val="center"/>
        <w:rPr>
          <w:sz w:val="24"/>
          <w:szCs w:val="24"/>
        </w:rPr>
      </w:pPr>
      <w:r w:rsidRPr="00CF1CB8">
        <w:rPr>
          <w:sz w:val="24"/>
          <w:szCs w:val="24"/>
        </w:rPr>
        <w:t>Комплект оценочных средств</w:t>
      </w:r>
    </w:p>
    <w:p w:rsidR="007533FB" w:rsidRPr="00CF1CB8" w:rsidRDefault="007E6AAB" w:rsidP="00CF1CB8">
      <w:pPr>
        <w:pStyle w:val="western"/>
        <w:spacing w:beforeAutospacing="0" w:after="0" w:line="360" w:lineRule="auto"/>
        <w:jc w:val="center"/>
        <w:rPr>
          <w:sz w:val="24"/>
          <w:szCs w:val="24"/>
        </w:rPr>
      </w:pPr>
      <w:r w:rsidRPr="00CF1CB8">
        <w:rPr>
          <w:b/>
          <w:bCs/>
          <w:sz w:val="24"/>
          <w:szCs w:val="24"/>
        </w:rPr>
        <w:t>Первый вариант итогового контроля</w:t>
      </w:r>
    </w:p>
    <w:p w:rsidR="007533FB" w:rsidRPr="00CF1CB8" w:rsidRDefault="007E6AAB" w:rsidP="00CF1CB8">
      <w:pPr>
        <w:pStyle w:val="western"/>
        <w:spacing w:beforeAutospacing="0" w:after="0" w:line="360" w:lineRule="auto"/>
        <w:rPr>
          <w:sz w:val="24"/>
          <w:szCs w:val="24"/>
        </w:rPr>
      </w:pPr>
      <w:r w:rsidRPr="00CF1CB8">
        <w:rPr>
          <w:sz w:val="24"/>
          <w:szCs w:val="24"/>
        </w:rPr>
        <w:t>Экзамен проводится в устной форме по билетам. Всего 30 билетов. В содержание билета входит 2 задания: 1 – теоретический вопрос, 2 – практическое задание (практические задания могут повторяться в 2-3-х билетах).</w:t>
      </w:r>
    </w:p>
    <w:p w:rsidR="007533FB" w:rsidRPr="00CF1CB8" w:rsidRDefault="007E6AAB" w:rsidP="00CF1CB8">
      <w:pPr>
        <w:pStyle w:val="western"/>
        <w:spacing w:beforeAutospacing="0" w:after="0" w:line="360" w:lineRule="auto"/>
        <w:rPr>
          <w:sz w:val="24"/>
          <w:szCs w:val="24"/>
        </w:rPr>
      </w:pPr>
      <w:r w:rsidRPr="00CF1CB8">
        <w:rPr>
          <w:sz w:val="24"/>
          <w:szCs w:val="24"/>
        </w:rPr>
        <w:t>Задание №1: теоретические вопросы</w:t>
      </w:r>
    </w:p>
    <w:p w:rsidR="007533FB" w:rsidRPr="00CF1CB8" w:rsidRDefault="007E6AAB" w:rsidP="00CF1CB8">
      <w:pPr>
        <w:pStyle w:val="western"/>
        <w:numPr>
          <w:ilvl w:val="0"/>
          <w:numId w:val="5"/>
        </w:numPr>
        <w:spacing w:beforeAutospacing="0" w:after="0" w:line="360" w:lineRule="auto"/>
        <w:ind w:left="714" w:hanging="357"/>
        <w:rPr>
          <w:sz w:val="24"/>
          <w:szCs w:val="24"/>
        </w:rPr>
      </w:pPr>
      <w:r w:rsidRPr="00CF1CB8">
        <w:rPr>
          <w:sz w:val="24"/>
          <w:szCs w:val="24"/>
        </w:rPr>
        <w:t>Особенности развития физической культуры в первобытном обществе.</w:t>
      </w:r>
    </w:p>
    <w:p w:rsidR="007533FB" w:rsidRPr="00CF1CB8" w:rsidRDefault="007E6AAB">
      <w:pPr>
        <w:pStyle w:val="western"/>
        <w:numPr>
          <w:ilvl w:val="0"/>
          <w:numId w:val="1"/>
        </w:numPr>
        <w:spacing w:after="0" w:line="360" w:lineRule="auto"/>
        <w:rPr>
          <w:sz w:val="24"/>
          <w:szCs w:val="24"/>
        </w:rPr>
      </w:pPr>
      <w:r w:rsidRPr="00CF1CB8">
        <w:rPr>
          <w:sz w:val="24"/>
          <w:szCs w:val="24"/>
        </w:rPr>
        <w:t>Особенности развития физической культуры в древнегреческих полисах. Спартанская и афинская системы физического воспитания.</w:t>
      </w:r>
    </w:p>
    <w:p w:rsidR="007533FB" w:rsidRPr="00CF1CB8" w:rsidRDefault="007E6AAB">
      <w:pPr>
        <w:pStyle w:val="western"/>
        <w:numPr>
          <w:ilvl w:val="0"/>
          <w:numId w:val="1"/>
        </w:numPr>
        <w:spacing w:after="0" w:line="360" w:lineRule="auto"/>
        <w:rPr>
          <w:sz w:val="24"/>
          <w:szCs w:val="24"/>
        </w:rPr>
      </w:pPr>
      <w:r w:rsidRPr="00CF1CB8">
        <w:rPr>
          <w:sz w:val="24"/>
          <w:szCs w:val="24"/>
        </w:rPr>
        <w:t xml:space="preserve">Олимпийские игры и другие </w:t>
      </w:r>
      <w:proofErr w:type="spellStart"/>
      <w:r w:rsidRPr="00CF1CB8">
        <w:rPr>
          <w:sz w:val="24"/>
          <w:szCs w:val="24"/>
        </w:rPr>
        <w:t>агоны</w:t>
      </w:r>
      <w:proofErr w:type="spellEnd"/>
      <w:r w:rsidRPr="00CF1CB8">
        <w:rPr>
          <w:sz w:val="24"/>
          <w:szCs w:val="24"/>
        </w:rPr>
        <w:t xml:space="preserve"> Древней Греции.</w:t>
      </w:r>
    </w:p>
    <w:p w:rsidR="007533FB" w:rsidRPr="00CF1CB8" w:rsidRDefault="007E6AAB">
      <w:pPr>
        <w:pStyle w:val="western"/>
        <w:numPr>
          <w:ilvl w:val="0"/>
          <w:numId w:val="1"/>
        </w:numPr>
        <w:spacing w:after="0" w:line="360" w:lineRule="auto"/>
        <w:rPr>
          <w:sz w:val="24"/>
          <w:szCs w:val="24"/>
        </w:rPr>
      </w:pPr>
      <w:r w:rsidRPr="00CF1CB8">
        <w:rPr>
          <w:sz w:val="24"/>
          <w:szCs w:val="24"/>
        </w:rPr>
        <w:t>Особенности физического воспитания в древнем Риме.</w:t>
      </w:r>
    </w:p>
    <w:p w:rsidR="007533FB" w:rsidRPr="00CF1CB8" w:rsidRDefault="007E6AAB">
      <w:pPr>
        <w:pStyle w:val="western"/>
        <w:numPr>
          <w:ilvl w:val="0"/>
          <w:numId w:val="1"/>
        </w:numPr>
        <w:spacing w:after="0" w:line="360" w:lineRule="auto"/>
        <w:rPr>
          <w:sz w:val="24"/>
          <w:szCs w:val="24"/>
        </w:rPr>
      </w:pPr>
      <w:r w:rsidRPr="00CF1CB8">
        <w:rPr>
          <w:sz w:val="24"/>
          <w:szCs w:val="24"/>
        </w:rPr>
        <w:t>Вопросы физического воспитания в трудах древнегреческих и древнеримских мыслителей.</w:t>
      </w:r>
    </w:p>
    <w:p w:rsidR="007533FB" w:rsidRPr="00CF1CB8" w:rsidRDefault="007E6AAB">
      <w:pPr>
        <w:pStyle w:val="western"/>
        <w:numPr>
          <w:ilvl w:val="0"/>
          <w:numId w:val="1"/>
        </w:numPr>
        <w:spacing w:after="0" w:line="360" w:lineRule="auto"/>
        <w:rPr>
          <w:sz w:val="24"/>
          <w:szCs w:val="24"/>
        </w:rPr>
      </w:pPr>
      <w:r w:rsidRPr="00CF1CB8">
        <w:rPr>
          <w:sz w:val="24"/>
          <w:szCs w:val="24"/>
        </w:rPr>
        <w:t>Особенности физической культуры в средние века. Рыцарская система воспитания.</w:t>
      </w:r>
    </w:p>
    <w:p w:rsidR="007533FB" w:rsidRPr="00CF1CB8" w:rsidRDefault="007E6AAB">
      <w:pPr>
        <w:pStyle w:val="western"/>
        <w:numPr>
          <w:ilvl w:val="0"/>
          <w:numId w:val="1"/>
        </w:numPr>
        <w:spacing w:after="0" w:line="360" w:lineRule="auto"/>
        <w:rPr>
          <w:sz w:val="24"/>
          <w:szCs w:val="24"/>
        </w:rPr>
      </w:pPr>
      <w:r w:rsidRPr="00CF1CB8">
        <w:rPr>
          <w:sz w:val="24"/>
          <w:szCs w:val="24"/>
        </w:rPr>
        <w:t>Физическая культура средневекового города.</w:t>
      </w:r>
    </w:p>
    <w:p w:rsidR="007533FB" w:rsidRPr="00CF1CB8" w:rsidRDefault="007E6AAB">
      <w:pPr>
        <w:pStyle w:val="western"/>
        <w:numPr>
          <w:ilvl w:val="0"/>
          <w:numId w:val="1"/>
        </w:numPr>
        <w:spacing w:after="0" w:line="360" w:lineRule="auto"/>
        <w:rPr>
          <w:sz w:val="24"/>
          <w:szCs w:val="24"/>
        </w:rPr>
      </w:pPr>
      <w:r w:rsidRPr="00CF1CB8">
        <w:rPr>
          <w:sz w:val="24"/>
          <w:szCs w:val="24"/>
        </w:rPr>
        <w:t>Идейно – теоретические основы физического воспитания в период Новой истории.</w:t>
      </w:r>
    </w:p>
    <w:p w:rsidR="007533FB" w:rsidRPr="00CF1CB8" w:rsidRDefault="007E6AAB">
      <w:pPr>
        <w:pStyle w:val="western"/>
        <w:numPr>
          <w:ilvl w:val="0"/>
          <w:numId w:val="1"/>
        </w:numPr>
        <w:spacing w:after="0" w:line="360" w:lineRule="auto"/>
        <w:rPr>
          <w:sz w:val="24"/>
          <w:szCs w:val="24"/>
        </w:rPr>
      </w:pPr>
      <w:r w:rsidRPr="00CF1CB8">
        <w:rPr>
          <w:sz w:val="24"/>
          <w:szCs w:val="24"/>
        </w:rPr>
        <w:t>Возникновение и развитие рабочего спорта. Характерные черты</w:t>
      </w:r>
    </w:p>
    <w:p w:rsidR="007533FB" w:rsidRPr="00CF1CB8" w:rsidRDefault="007E6AAB">
      <w:pPr>
        <w:pStyle w:val="western"/>
        <w:numPr>
          <w:ilvl w:val="0"/>
          <w:numId w:val="1"/>
        </w:numPr>
        <w:spacing w:after="0" w:line="360" w:lineRule="auto"/>
        <w:rPr>
          <w:sz w:val="24"/>
          <w:szCs w:val="24"/>
        </w:rPr>
      </w:pPr>
      <w:r w:rsidRPr="00CF1CB8">
        <w:rPr>
          <w:sz w:val="24"/>
          <w:szCs w:val="24"/>
        </w:rPr>
        <w:t>Любительский и профессиональный спорт. Основные характеристики.</w:t>
      </w:r>
    </w:p>
    <w:p w:rsidR="007533FB" w:rsidRPr="00CF1CB8" w:rsidRDefault="007E6AAB">
      <w:pPr>
        <w:pStyle w:val="western"/>
        <w:numPr>
          <w:ilvl w:val="0"/>
          <w:numId w:val="1"/>
        </w:numPr>
        <w:spacing w:after="0" w:line="360" w:lineRule="auto"/>
        <w:rPr>
          <w:sz w:val="24"/>
          <w:szCs w:val="24"/>
        </w:rPr>
      </w:pPr>
      <w:r w:rsidRPr="00CF1CB8">
        <w:rPr>
          <w:sz w:val="24"/>
          <w:szCs w:val="24"/>
        </w:rPr>
        <w:t>Новые системы физического воспитания в период между первой и второй мировыми войнами.</w:t>
      </w:r>
    </w:p>
    <w:p w:rsidR="007533FB" w:rsidRPr="00CF1CB8" w:rsidRDefault="007E6AAB">
      <w:pPr>
        <w:pStyle w:val="western"/>
        <w:numPr>
          <w:ilvl w:val="0"/>
          <w:numId w:val="1"/>
        </w:numPr>
        <w:spacing w:after="0" w:line="360" w:lineRule="auto"/>
        <w:rPr>
          <w:sz w:val="24"/>
          <w:szCs w:val="24"/>
        </w:rPr>
      </w:pPr>
      <w:r w:rsidRPr="00CF1CB8">
        <w:rPr>
          <w:sz w:val="24"/>
          <w:szCs w:val="24"/>
        </w:rPr>
        <w:t>Отношение к проблеме физического воспитания в средневековой Руси.</w:t>
      </w:r>
    </w:p>
    <w:p w:rsidR="007533FB" w:rsidRPr="00CF1CB8" w:rsidRDefault="007E6AAB">
      <w:pPr>
        <w:pStyle w:val="western"/>
        <w:numPr>
          <w:ilvl w:val="0"/>
          <w:numId w:val="1"/>
        </w:numPr>
        <w:spacing w:after="0" w:line="360" w:lineRule="auto"/>
        <w:rPr>
          <w:sz w:val="24"/>
          <w:szCs w:val="24"/>
        </w:rPr>
      </w:pPr>
      <w:r w:rsidRPr="00CF1CB8">
        <w:rPr>
          <w:sz w:val="24"/>
          <w:szCs w:val="24"/>
        </w:rPr>
        <w:t xml:space="preserve">Петр </w:t>
      </w:r>
      <w:r w:rsidRPr="00CF1CB8">
        <w:rPr>
          <w:sz w:val="24"/>
          <w:szCs w:val="24"/>
          <w:lang w:val="en-US"/>
        </w:rPr>
        <w:t>I</w:t>
      </w:r>
      <w:r w:rsidRPr="00CF1CB8">
        <w:rPr>
          <w:sz w:val="24"/>
          <w:szCs w:val="24"/>
        </w:rPr>
        <w:t xml:space="preserve"> и развитие физической культуры в Российской империи.</w:t>
      </w:r>
    </w:p>
    <w:p w:rsidR="007533FB" w:rsidRPr="00CF1CB8" w:rsidRDefault="007E6AAB">
      <w:pPr>
        <w:pStyle w:val="western"/>
        <w:numPr>
          <w:ilvl w:val="0"/>
          <w:numId w:val="1"/>
        </w:numPr>
        <w:spacing w:after="0" w:line="360" w:lineRule="auto"/>
        <w:rPr>
          <w:sz w:val="24"/>
          <w:szCs w:val="24"/>
        </w:rPr>
      </w:pPr>
      <w:r w:rsidRPr="00CF1CB8">
        <w:rPr>
          <w:sz w:val="24"/>
          <w:szCs w:val="24"/>
        </w:rPr>
        <w:t>Жизнь и деятельность П.Ф. Лесгафта. Вопросы теории и методики физического воспитания.</w:t>
      </w:r>
    </w:p>
    <w:p w:rsidR="007533FB" w:rsidRPr="00CF1CB8" w:rsidRDefault="007E6AAB">
      <w:pPr>
        <w:pStyle w:val="western"/>
        <w:numPr>
          <w:ilvl w:val="0"/>
          <w:numId w:val="1"/>
        </w:numPr>
        <w:spacing w:after="0" w:line="360" w:lineRule="auto"/>
        <w:rPr>
          <w:sz w:val="24"/>
          <w:szCs w:val="24"/>
        </w:rPr>
      </w:pPr>
      <w:r w:rsidRPr="00CF1CB8">
        <w:rPr>
          <w:sz w:val="24"/>
          <w:szCs w:val="24"/>
        </w:rPr>
        <w:t>Вступление России в международное олимпийское движение.</w:t>
      </w:r>
    </w:p>
    <w:p w:rsidR="007533FB" w:rsidRPr="00CF1CB8" w:rsidRDefault="007E6AAB">
      <w:pPr>
        <w:pStyle w:val="western"/>
        <w:numPr>
          <w:ilvl w:val="0"/>
          <w:numId w:val="1"/>
        </w:numPr>
        <w:spacing w:after="0" w:line="360" w:lineRule="auto"/>
        <w:rPr>
          <w:sz w:val="24"/>
          <w:szCs w:val="24"/>
        </w:rPr>
      </w:pPr>
      <w:r w:rsidRPr="00CF1CB8">
        <w:rPr>
          <w:sz w:val="24"/>
          <w:szCs w:val="24"/>
        </w:rPr>
        <w:t>Физическое воспитание в гражданских и военных учебных заведениях царской России.</w:t>
      </w:r>
    </w:p>
    <w:p w:rsidR="007533FB" w:rsidRPr="00CF1CB8" w:rsidRDefault="007E6AAB">
      <w:pPr>
        <w:pStyle w:val="western"/>
        <w:numPr>
          <w:ilvl w:val="0"/>
          <w:numId w:val="1"/>
        </w:numPr>
        <w:spacing w:after="0" w:line="360" w:lineRule="auto"/>
        <w:rPr>
          <w:sz w:val="24"/>
          <w:szCs w:val="24"/>
        </w:rPr>
      </w:pPr>
      <w:r w:rsidRPr="00CF1CB8">
        <w:rPr>
          <w:sz w:val="24"/>
          <w:szCs w:val="24"/>
        </w:rPr>
        <w:t>Организационные основы физической культуры в первые годы Советской власти. Всеобуч и его деятельность.</w:t>
      </w:r>
    </w:p>
    <w:p w:rsidR="007533FB" w:rsidRPr="00CF1CB8" w:rsidRDefault="007E6AAB">
      <w:pPr>
        <w:pStyle w:val="western"/>
        <w:numPr>
          <w:ilvl w:val="0"/>
          <w:numId w:val="1"/>
        </w:numPr>
        <w:spacing w:after="0" w:line="360" w:lineRule="auto"/>
        <w:rPr>
          <w:sz w:val="24"/>
          <w:szCs w:val="24"/>
        </w:rPr>
      </w:pPr>
      <w:r w:rsidRPr="00CF1CB8">
        <w:rPr>
          <w:sz w:val="24"/>
          <w:szCs w:val="24"/>
        </w:rPr>
        <w:t>Развитие советского физкультурного движения в 20-е годы.</w:t>
      </w:r>
    </w:p>
    <w:p w:rsidR="007533FB" w:rsidRPr="00CF1CB8" w:rsidRDefault="007E6AAB">
      <w:pPr>
        <w:pStyle w:val="western"/>
        <w:numPr>
          <w:ilvl w:val="0"/>
          <w:numId w:val="1"/>
        </w:numPr>
        <w:spacing w:after="0" w:line="360" w:lineRule="auto"/>
        <w:rPr>
          <w:sz w:val="24"/>
          <w:szCs w:val="24"/>
        </w:rPr>
      </w:pPr>
      <w:r w:rsidRPr="00CF1CB8">
        <w:rPr>
          <w:sz w:val="24"/>
          <w:szCs w:val="24"/>
        </w:rPr>
        <w:t>Создание комплекса ГТО и особенности физической культуры в СССР в 30-е годы.</w:t>
      </w:r>
    </w:p>
    <w:p w:rsidR="007533FB" w:rsidRPr="00CF1CB8" w:rsidRDefault="007E6AAB">
      <w:pPr>
        <w:pStyle w:val="western"/>
        <w:numPr>
          <w:ilvl w:val="0"/>
          <w:numId w:val="1"/>
        </w:numPr>
        <w:spacing w:after="0" w:line="360" w:lineRule="auto"/>
        <w:rPr>
          <w:sz w:val="24"/>
          <w:szCs w:val="24"/>
        </w:rPr>
      </w:pPr>
      <w:r w:rsidRPr="00CF1CB8">
        <w:rPr>
          <w:sz w:val="24"/>
          <w:szCs w:val="24"/>
        </w:rPr>
        <w:t>Физическая культура и спорт накануне и в годы Великой Отечественной войны.</w:t>
      </w:r>
    </w:p>
    <w:p w:rsidR="007533FB" w:rsidRPr="00CF1CB8" w:rsidRDefault="007E6AAB">
      <w:pPr>
        <w:pStyle w:val="western"/>
        <w:numPr>
          <w:ilvl w:val="0"/>
          <w:numId w:val="1"/>
        </w:numPr>
        <w:spacing w:after="0" w:line="360" w:lineRule="auto"/>
        <w:rPr>
          <w:sz w:val="24"/>
          <w:szCs w:val="24"/>
        </w:rPr>
      </w:pPr>
      <w:r w:rsidRPr="00CF1CB8">
        <w:rPr>
          <w:sz w:val="24"/>
          <w:szCs w:val="24"/>
        </w:rPr>
        <w:t>Участие советских спортсменов в событиях Великой Отечественной войны.</w:t>
      </w:r>
    </w:p>
    <w:p w:rsidR="007533FB" w:rsidRPr="00CF1CB8" w:rsidRDefault="007E6AAB">
      <w:pPr>
        <w:pStyle w:val="western"/>
        <w:numPr>
          <w:ilvl w:val="0"/>
          <w:numId w:val="1"/>
        </w:numPr>
        <w:spacing w:after="0" w:line="360" w:lineRule="auto"/>
        <w:rPr>
          <w:sz w:val="24"/>
          <w:szCs w:val="24"/>
        </w:rPr>
      </w:pPr>
      <w:r w:rsidRPr="00CF1CB8">
        <w:rPr>
          <w:sz w:val="24"/>
          <w:szCs w:val="24"/>
        </w:rPr>
        <w:t>Развитие отечественной системы физического воспитания в послевоенный период.</w:t>
      </w:r>
    </w:p>
    <w:p w:rsidR="007533FB" w:rsidRPr="00CF1CB8" w:rsidRDefault="007E6AAB">
      <w:pPr>
        <w:pStyle w:val="western"/>
        <w:numPr>
          <w:ilvl w:val="0"/>
          <w:numId w:val="1"/>
        </w:numPr>
        <w:spacing w:after="0" w:line="360" w:lineRule="auto"/>
        <w:rPr>
          <w:sz w:val="24"/>
          <w:szCs w:val="24"/>
        </w:rPr>
      </w:pPr>
      <w:r w:rsidRPr="00CF1CB8">
        <w:rPr>
          <w:sz w:val="24"/>
          <w:szCs w:val="24"/>
        </w:rPr>
        <w:t>Основные характеристики советского физкультурного движения в 60 – 80 годы ХХ века.</w:t>
      </w:r>
    </w:p>
    <w:p w:rsidR="007533FB" w:rsidRPr="00CF1CB8" w:rsidRDefault="007E6AAB">
      <w:pPr>
        <w:pStyle w:val="western"/>
        <w:numPr>
          <w:ilvl w:val="0"/>
          <w:numId w:val="1"/>
        </w:numPr>
        <w:spacing w:after="0" w:line="360" w:lineRule="auto"/>
        <w:rPr>
          <w:sz w:val="24"/>
          <w:szCs w:val="24"/>
        </w:rPr>
      </w:pPr>
      <w:r w:rsidRPr="00CF1CB8">
        <w:rPr>
          <w:sz w:val="24"/>
          <w:szCs w:val="24"/>
        </w:rPr>
        <w:t xml:space="preserve">Развитие физической культуры в современной России. </w:t>
      </w:r>
    </w:p>
    <w:p w:rsidR="007533FB" w:rsidRPr="00CF1CB8" w:rsidRDefault="007E6AAB">
      <w:pPr>
        <w:pStyle w:val="western"/>
        <w:numPr>
          <w:ilvl w:val="0"/>
          <w:numId w:val="1"/>
        </w:numPr>
        <w:spacing w:after="0" w:line="360" w:lineRule="auto"/>
        <w:rPr>
          <w:sz w:val="24"/>
          <w:szCs w:val="24"/>
        </w:rPr>
      </w:pPr>
      <w:r w:rsidRPr="00CF1CB8">
        <w:rPr>
          <w:sz w:val="24"/>
          <w:szCs w:val="24"/>
        </w:rPr>
        <w:t>Причины возникновения международного олимпийского движения.</w:t>
      </w:r>
    </w:p>
    <w:p w:rsidR="007533FB" w:rsidRPr="00CF1CB8" w:rsidRDefault="007E6AAB">
      <w:pPr>
        <w:pStyle w:val="western"/>
        <w:numPr>
          <w:ilvl w:val="0"/>
          <w:numId w:val="1"/>
        </w:numPr>
        <w:spacing w:after="0" w:line="360" w:lineRule="auto"/>
        <w:rPr>
          <w:sz w:val="24"/>
          <w:szCs w:val="24"/>
        </w:rPr>
      </w:pPr>
      <w:r w:rsidRPr="00CF1CB8">
        <w:rPr>
          <w:sz w:val="24"/>
          <w:szCs w:val="24"/>
        </w:rPr>
        <w:t>Быстрота и методика развития скоростных способностей.</w:t>
      </w:r>
    </w:p>
    <w:p w:rsidR="007533FB" w:rsidRPr="00CF1CB8" w:rsidRDefault="007E6AAB">
      <w:pPr>
        <w:pStyle w:val="western"/>
        <w:numPr>
          <w:ilvl w:val="0"/>
          <w:numId w:val="1"/>
        </w:numPr>
        <w:spacing w:after="0" w:line="360" w:lineRule="auto"/>
        <w:rPr>
          <w:sz w:val="24"/>
          <w:szCs w:val="24"/>
        </w:rPr>
      </w:pPr>
      <w:r w:rsidRPr="00CF1CB8">
        <w:rPr>
          <w:sz w:val="24"/>
          <w:szCs w:val="24"/>
        </w:rPr>
        <w:t>Гибкость и методы её развития.</w:t>
      </w:r>
    </w:p>
    <w:p w:rsidR="007533FB" w:rsidRPr="00CF1CB8" w:rsidRDefault="007E6AAB">
      <w:pPr>
        <w:pStyle w:val="western"/>
        <w:numPr>
          <w:ilvl w:val="0"/>
          <w:numId w:val="1"/>
        </w:numPr>
        <w:spacing w:after="0" w:line="360" w:lineRule="auto"/>
        <w:rPr>
          <w:sz w:val="24"/>
          <w:szCs w:val="24"/>
        </w:rPr>
      </w:pPr>
      <w:r w:rsidRPr="00CF1CB8">
        <w:rPr>
          <w:sz w:val="24"/>
          <w:szCs w:val="24"/>
        </w:rPr>
        <w:t>Сила и методы её развития.</w:t>
      </w:r>
    </w:p>
    <w:p w:rsidR="007533FB" w:rsidRPr="00CF1CB8" w:rsidRDefault="007E6AAB">
      <w:pPr>
        <w:pStyle w:val="western"/>
        <w:numPr>
          <w:ilvl w:val="0"/>
          <w:numId w:val="1"/>
        </w:numPr>
        <w:spacing w:after="0" w:line="360" w:lineRule="auto"/>
        <w:rPr>
          <w:sz w:val="24"/>
          <w:szCs w:val="24"/>
        </w:rPr>
      </w:pPr>
      <w:r w:rsidRPr="00CF1CB8">
        <w:rPr>
          <w:sz w:val="24"/>
          <w:szCs w:val="24"/>
        </w:rPr>
        <w:t>Выносливость и методы её развития.</w:t>
      </w:r>
    </w:p>
    <w:p w:rsidR="007533FB" w:rsidRPr="00CF1CB8" w:rsidRDefault="007E6AAB">
      <w:pPr>
        <w:pStyle w:val="western"/>
        <w:numPr>
          <w:ilvl w:val="0"/>
          <w:numId w:val="1"/>
        </w:numPr>
        <w:spacing w:after="0" w:line="360" w:lineRule="auto"/>
        <w:rPr>
          <w:sz w:val="24"/>
          <w:szCs w:val="24"/>
        </w:rPr>
      </w:pPr>
      <w:r w:rsidRPr="00CF1CB8">
        <w:rPr>
          <w:sz w:val="24"/>
          <w:szCs w:val="24"/>
        </w:rPr>
        <w:t>Ловкость и методы её развития.</w:t>
      </w:r>
    </w:p>
    <w:p w:rsidR="007533FB" w:rsidRPr="00CF1CB8" w:rsidRDefault="007E6AAB">
      <w:pPr>
        <w:pStyle w:val="western"/>
        <w:spacing w:before="280" w:after="0" w:line="360" w:lineRule="auto"/>
        <w:ind w:firstLine="709"/>
        <w:rPr>
          <w:b/>
          <w:sz w:val="24"/>
          <w:szCs w:val="24"/>
        </w:rPr>
      </w:pPr>
      <w:r w:rsidRPr="00CF1CB8">
        <w:rPr>
          <w:b/>
          <w:sz w:val="24"/>
          <w:szCs w:val="24"/>
        </w:rPr>
        <w:lastRenderedPageBreak/>
        <w:t>Задания №2: практические задания к экзамену</w:t>
      </w:r>
    </w:p>
    <w:p w:rsidR="007533FB" w:rsidRPr="00CF1CB8" w:rsidRDefault="007E6AAB">
      <w:pPr>
        <w:pStyle w:val="western"/>
        <w:numPr>
          <w:ilvl w:val="0"/>
          <w:numId w:val="2"/>
        </w:numPr>
        <w:spacing w:before="280" w:after="0" w:line="360" w:lineRule="auto"/>
        <w:rPr>
          <w:sz w:val="24"/>
          <w:szCs w:val="24"/>
        </w:rPr>
      </w:pPr>
      <w:r w:rsidRPr="00CF1CB8">
        <w:rPr>
          <w:sz w:val="24"/>
          <w:szCs w:val="24"/>
        </w:rPr>
        <w:t>Составить комплекс упражнений с указанием методов развития силы у учащихся 10 класса (девушки/юноши на выбор студента).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силы у учащихся 11 класса (девушки/юноши на выбор студента).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силы у учащихся 9 класса (девушки/юноши на выбор студента).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быстроты у учащихся 3-4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быстроты у учащихся 5-6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быстроты у учащихся 7-8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быстроты у учащихся 1-2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гибкости у учащихся 1-2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гибкости у учащихся 3-4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ловкости у учащихся 1-2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ловкости у учащихся 3-4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ловкости у учащихся 5-6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ловкости у учащихся 7-8 класса.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выносливости у учащихся 10 класса (девушки/юноши на выбор студента).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выносливости у учащихся 11 класса (девушки/юноши на выбор студента).</w:t>
      </w:r>
    </w:p>
    <w:p w:rsidR="007533FB" w:rsidRPr="00CF1CB8" w:rsidRDefault="007E6AAB">
      <w:pPr>
        <w:pStyle w:val="western"/>
        <w:numPr>
          <w:ilvl w:val="0"/>
          <w:numId w:val="2"/>
        </w:numPr>
        <w:spacing w:after="0" w:line="360" w:lineRule="auto"/>
        <w:rPr>
          <w:sz w:val="24"/>
          <w:szCs w:val="24"/>
        </w:rPr>
      </w:pPr>
      <w:r w:rsidRPr="00CF1CB8">
        <w:rPr>
          <w:sz w:val="24"/>
          <w:szCs w:val="24"/>
        </w:rPr>
        <w:t>Составить комплекс упражнений с указанием методов развития выносливости у учащихся 9 класса (девушки/юноши на выбор студента).</w:t>
      </w:r>
    </w:p>
    <w:p w:rsidR="00CF1CB8" w:rsidRDefault="00CF1CB8">
      <w:pPr>
        <w:pStyle w:val="western"/>
        <w:spacing w:before="280" w:after="0" w:line="360" w:lineRule="auto"/>
        <w:ind w:firstLine="709"/>
        <w:jc w:val="center"/>
        <w:rPr>
          <w:b/>
          <w:bCs/>
          <w:sz w:val="24"/>
          <w:szCs w:val="24"/>
        </w:rPr>
      </w:pPr>
    </w:p>
    <w:p w:rsidR="00CF1CB8" w:rsidRDefault="00CF1CB8">
      <w:pPr>
        <w:pStyle w:val="western"/>
        <w:spacing w:before="280" w:after="0" w:line="360" w:lineRule="auto"/>
        <w:ind w:firstLine="709"/>
        <w:jc w:val="center"/>
        <w:rPr>
          <w:b/>
          <w:bCs/>
          <w:sz w:val="24"/>
          <w:szCs w:val="24"/>
        </w:rPr>
      </w:pPr>
    </w:p>
    <w:p w:rsidR="007533FB" w:rsidRPr="00CF1CB8" w:rsidRDefault="007E6AAB">
      <w:pPr>
        <w:pStyle w:val="western"/>
        <w:spacing w:before="280" w:after="0" w:line="360" w:lineRule="auto"/>
        <w:ind w:firstLine="709"/>
        <w:jc w:val="center"/>
        <w:rPr>
          <w:sz w:val="24"/>
          <w:szCs w:val="24"/>
        </w:rPr>
      </w:pPr>
      <w:r w:rsidRPr="00CF1CB8">
        <w:rPr>
          <w:b/>
          <w:bCs/>
          <w:sz w:val="24"/>
          <w:szCs w:val="24"/>
        </w:rPr>
        <w:lastRenderedPageBreak/>
        <w:t>Критерии оценки экзамена</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При определении оценки необходимо исходить из следующих критериев:</w:t>
      </w:r>
    </w:p>
    <w:p w:rsidR="007533FB" w:rsidRPr="00CF1CB8" w:rsidRDefault="007E6AAB" w:rsidP="00CF1CB8">
      <w:pPr>
        <w:pStyle w:val="western"/>
        <w:spacing w:beforeAutospacing="0" w:after="0" w:line="360" w:lineRule="auto"/>
        <w:rPr>
          <w:sz w:val="24"/>
          <w:szCs w:val="24"/>
        </w:rPr>
      </w:pPr>
      <w:proofErr w:type="gramStart"/>
      <w:r w:rsidRPr="00CF1CB8">
        <w:rPr>
          <w:sz w:val="24"/>
          <w:szCs w:val="24"/>
        </w:rPr>
        <w:t>– сумма знаний, которыми обладает студент (теоретический компонент – системность знаний, их полнота, достаточность, действенность знаний, прочность, глубина);</w:t>
      </w:r>
      <w:proofErr w:type="gramEnd"/>
    </w:p>
    <w:p w:rsidR="007533FB" w:rsidRPr="00CF1CB8" w:rsidRDefault="007E6AAB" w:rsidP="00CF1CB8">
      <w:pPr>
        <w:pStyle w:val="western"/>
        <w:spacing w:beforeAutospacing="0" w:after="0" w:line="360" w:lineRule="auto"/>
        <w:rPr>
          <w:sz w:val="24"/>
          <w:szCs w:val="24"/>
        </w:rPr>
      </w:pPr>
      <w:r w:rsidRPr="00CF1CB8">
        <w:rPr>
          <w:sz w:val="24"/>
          <w:szCs w:val="24"/>
        </w:rPr>
        <w:t>– понимание сущности педагогических явлений и процессов и их взаимозависимостей;</w:t>
      </w:r>
    </w:p>
    <w:p w:rsidR="007533FB" w:rsidRPr="00CF1CB8" w:rsidRDefault="007E6AAB" w:rsidP="00CF1CB8">
      <w:pPr>
        <w:pStyle w:val="western"/>
        <w:spacing w:beforeAutospacing="0" w:after="0" w:line="360" w:lineRule="auto"/>
        <w:rPr>
          <w:sz w:val="24"/>
          <w:szCs w:val="24"/>
        </w:rPr>
      </w:pPr>
      <w:r w:rsidRPr="00CF1CB8">
        <w:rPr>
          <w:sz w:val="24"/>
          <w:szCs w:val="24"/>
        </w:rPr>
        <w:t>– умение видеть основные проблемы (теоретические, практические), причины их возникновения;</w:t>
      </w:r>
    </w:p>
    <w:p w:rsidR="007533FB" w:rsidRPr="00CF1CB8" w:rsidRDefault="007E6AAB" w:rsidP="00CF1CB8">
      <w:pPr>
        <w:pStyle w:val="western"/>
        <w:spacing w:beforeAutospacing="0" w:after="0" w:line="360" w:lineRule="auto"/>
        <w:rPr>
          <w:sz w:val="24"/>
          <w:szCs w:val="24"/>
        </w:rPr>
      </w:pPr>
      <w:r w:rsidRPr="00CF1CB8">
        <w:rPr>
          <w:sz w:val="24"/>
          <w:szCs w:val="24"/>
        </w:rPr>
        <w:t>– умение теоретически обосновывать возможные пути решения существующих проблем (теории и практики).</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 xml:space="preserve">Оценка «отлично»: ответы на поставленные вопросы в билете излагаются логично, последовательно и не требуют дополнительных пояснений. Делаются обоснованные выводы. Демонстрируются глубокие знания базовых нормативно-правовых актов (например, Конституции РФ, Закона РФ об образовании, программы по физическому воспитанию и пр.). Соблюдаются нормы литературной речи. Оценка «отлично» предполагает глубокое знание всех разделов теории методики физического воспитания, понимание всех явлений и процессов в педагогике, умение грамотно оперировать терминологией. Ответ студента на каждый вопрос билета должен быть развернутым, уверенным, содержать достаточно четкие формулировки, подтверждаться схемами, цифрами или фактическими примерами. Такой ответ должен продемонстрировать знание материала лекций, базового учебника и дополнительной литературы. Оценка "отлично" выставляется только при полных ответах на все основные и дополнительные вопросы.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Оценка 5 («отлично») ставится студентам, которые при ответе:</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обнаруживают всестороннее систематическое и глубокое знание программного материала;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демонстрируют знание современной учебной и научной литературы;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способны творчески применять знание теории к решению профессиональных задач;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владеют понятийным аппаратом;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демонстрируют способность к анализу и сопоставлению различных подходов к решению заявленной в билете проблематики;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подтверждают теоретические постулаты примерами из педагогической практики.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 xml:space="preserve">Оценка 4 «хорошо»: ответы на поставленные вопросы излагаются правильно, системно и последовательно. Материал излагается уверенно. Демонстрируется умение анализировать материал, однако не все выводы носят аргументированный и доказательный характер. Соблюдаются нормы литературной речи.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Оценка 4 («хорошо») ставится студентам, которые при ответе:</w:t>
      </w:r>
    </w:p>
    <w:p w:rsidR="007533FB" w:rsidRPr="00CF1CB8" w:rsidRDefault="007E6AAB" w:rsidP="00CF1CB8">
      <w:pPr>
        <w:pStyle w:val="western"/>
        <w:spacing w:beforeAutospacing="0" w:after="0" w:line="360" w:lineRule="auto"/>
        <w:rPr>
          <w:sz w:val="24"/>
          <w:szCs w:val="24"/>
        </w:rPr>
      </w:pPr>
      <w:r w:rsidRPr="00CF1CB8">
        <w:rPr>
          <w:sz w:val="24"/>
          <w:szCs w:val="24"/>
        </w:rPr>
        <w:t xml:space="preserve">– усвоили основную и наиболее значимую дополнительную литературу;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способны применять знание теории к решению задач профессионального характера;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допускают отдельные неточности при ответе.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 xml:space="preserve">Оценка «удовлетворительно»: ответы на поставленные вопросы излагаются, в основном, правильно. Но допускаются нарушения в последовательности изложения. Демонстрируются </w:t>
      </w:r>
      <w:r w:rsidRPr="00CF1CB8">
        <w:rPr>
          <w:sz w:val="24"/>
          <w:szCs w:val="24"/>
        </w:rPr>
        <w:lastRenderedPageBreak/>
        <w:t xml:space="preserve">поверхностные знания вопроса. Имеются затруднения с выводами. Допускаются нарушения норм литературной речи.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Оценка 3 («удовлетворительно») ставится студентам, которые при ответе:</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в основном знают программный материал в объёме, необходимом для предстоящей работы по профессии;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в целом усвоили основную литературу; </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допускают существенные погрешности в ответе на вопросы экзаменационного билета.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 xml:space="preserve">Оценка «удовлетворительно» предполагает ответ только в рамках лекционного курса, который показывает знание сущности основных категорий теории и методики физического воспитания. Как правило, такой ответ краток, приводимые формулировки являются недостаточно четкими, нечетки. Положительная оценка может быть поставлена </w:t>
      </w:r>
      <w:proofErr w:type="gramStart"/>
      <w:r w:rsidRPr="00CF1CB8">
        <w:rPr>
          <w:sz w:val="24"/>
          <w:szCs w:val="24"/>
        </w:rPr>
        <w:t>при</w:t>
      </w:r>
      <w:proofErr w:type="gramEnd"/>
      <w:r w:rsidRPr="00CF1CB8">
        <w:rPr>
          <w:sz w:val="24"/>
          <w:szCs w:val="24"/>
        </w:rPr>
        <w:t xml:space="preserve"> </w:t>
      </w:r>
      <w:proofErr w:type="gramStart"/>
      <w:r w:rsidRPr="00CF1CB8">
        <w:rPr>
          <w:sz w:val="24"/>
          <w:szCs w:val="24"/>
        </w:rPr>
        <w:t>понимания</w:t>
      </w:r>
      <w:proofErr w:type="gramEnd"/>
      <w:r w:rsidRPr="00CF1CB8">
        <w:rPr>
          <w:sz w:val="24"/>
          <w:szCs w:val="24"/>
        </w:rPr>
        <w:t xml:space="preserve"> студентом сущности основных категорий по рассматриваемому вопросу.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 xml:space="preserve">Оценка «неудовлетворительно»: материал излагается непоследовательно, сбивчиво, не представляет определенной системы знаний. Имеются заметные нарушения норм литературной речи.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 xml:space="preserve">Оценка «неудовлетворительно» предполагает, что студент не разобрался с основными вопросами, изученных в процессе обучения, не понимает сущности процессов и явлений, не может ответить на простые вопросы типа «что это такое?» и «почему существует это явление?» </w:t>
      </w:r>
    </w:p>
    <w:p w:rsidR="007533FB" w:rsidRPr="00CF1CB8" w:rsidRDefault="007E6AAB" w:rsidP="00CF1CB8">
      <w:pPr>
        <w:pStyle w:val="western"/>
        <w:spacing w:beforeAutospacing="0" w:after="0" w:line="360" w:lineRule="auto"/>
        <w:ind w:firstLine="709"/>
        <w:rPr>
          <w:sz w:val="24"/>
          <w:szCs w:val="24"/>
        </w:rPr>
      </w:pPr>
      <w:r w:rsidRPr="00CF1CB8">
        <w:rPr>
          <w:sz w:val="24"/>
          <w:szCs w:val="24"/>
        </w:rPr>
        <w:t>Оценка 2 («неудовлетворительно») ставится студентам, которые при ответе:</w:t>
      </w:r>
    </w:p>
    <w:p w:rsidR="007533FB" w:rsidRPr="00CF1CB8" w:rsidRDefault="007E6AAB" w:rsidP="00CF1CB8">
      <w:pPr>
        <w:pStyle w:val="western"/>
        <w:spacing w:beforeAutospacing="0" w:after="0" w:line="360" w:lineRule="auto"/>
        <w:rPr>
          <w:sz w:val="24"/>
          <w:szCs w:val="24"/>
        </w:rPr>
      </w:pPr>
      <w:r w:rsidRPr="00CF1CB8">
        <w:rPr>
          <w:sz w:val="24"/>
          <w:szCs w:val="24"/>
        </w:rPr>
        <w:t>– обнаруживают значительные пробелы в знаниях основного программного материала;</w:t>
      </w:r>
    </w:p>
    <w:p w:rsidR="007533FB" w:rsidRPr="00CF1CB8" w:rsidRDefault="007E6AAB" w:rsidP="00CF1CB8">
      <w:pPr>
        <w:pStyle w:val="western"/>
        <w:spacing w:beforeAutospacing="0" w:after="0" w:line="360" w:lineRule="auto"/>
        <w:rPr>
          <w:sz w:val="24"/>
          <w:szCs w:val="24"/>
        </w:rPr>
      </w:pPr>
      <w:r w:rsidRPr="00CF1CB8">
        <w:rPr>
          <w:sz w:val="24"/>
          <w:szCs w:val="24"/>
        </w:rPr>
        <w:t xml:space="preserve">– допускают принципиальные ошибки в ответе на вопросы экзаменационного билета; </w:t>
      </w:r>
    </w:p>
    <w:p w:rsidR="007533FB" w:rsidRPr="00CF1CB8" w:rsidRDefault="007E6AAB" w:rsidP="00CF1CB8">
      <w:pPr>
        <w:pStyle w:val="western"/>
        <w:spacing w:beforeAutospacing="0" w:after="0" w:line="360" w:lineRule="auto"/>
        <w:rPr>
          <w:sz w:val="24"/>
          <w:szCs w:val="24"/>
        </w:rPr>
      </w:pPr>
      <w:r w:rsidRPr="00CF1CB8">
        <w:rPr>
          <w:sz w:val="24"/>
          <w:szCs w:val="24"/>
        </w:rPr>
        <w:t>– демонстрируют незнание теории и практики психологии. Оценки объявляются в день проведения экзамена.</w:t>
      </w:r>
    </w:p>
    <w:p w:rsidR="00CF1CB8" w:rsidRDefault="00CF1CB8" w:rsidP="00CF1CB8">
      <w:pPr>
        <w:pStyle w:val="western"/>
        <w:spacing w:beforeAutospacing="0" w:after="0" w:line="360" w:lineRule="auto"/>
        <w:jc w:val="center"/>
        <w:rPr>
          <w:b/>
          <w:bCs/>
        </w:rPr>
      </w:pPr>
    </w:p>
    <w:p w:rsidR="00CF1CB8" w:rsidRDefault="00CF1CB8" w:rsidP="00CF1CB8">
      <w:pPr>
        <w:pStyle w:val="western"/>
        <w:spacing w:beforeAutospacing="0" w:after="0" w:line="360" w:lineRule="auto"/>
        <w:jc w:val="center"/>
        <w:rPr>
          <w:b/>
          <w:bCs/>
        </w:rPr>
      </w:pPr>
    </w:p>
    <w:p w:rsidR="00CF1CB8" w:rsidRDefault="00CF1CB8" w:rsidP="00CF1CB8">
      <w:pPr>
        <w:pStyle w:val="western"/>
        <w:spacing w:beforeAutospacing="0" w:after="0" w:line="360" w:lineRule="auto"/>
        <w:jc w:val="center"/>
        <w:rPr>
          <w:b/>
          <w:bCs/>
        </w:rPr>
      </w:pPr>
    </w:p>
    <w:p w:rsidR="00CF1CB8" w:rsidRDefault="00CF1CB8">
      <w:pPr>
        <w:pStyle w:val="western"/>
        <w:spacing w:before="280" w:after="0" w:line="360" w:lineRule="auto"/>
        <w:jc w:val="center"/>
        <w:rPr>
          <w:b/>
          <w:bCs/>
        </w:rPr>
      </w:pPr>
    </w:p>
    <w:p w:rsidR="00CF1CB8" w:rsidRDefault="00CF1CB8">
      <w:pPr>
        <w:pStyle w:val="western"/>
        <w:spacing w:before="280" w:after="0" w:line="360" w:lineRule="auto"/>
        <w:jc w:val="center"/>
        <w:rPr>
          <w:b/>
          <w:bCs/>
        </w:rPr>
      </w:pPr>
    </w:p>
    <w:p w:rsidR="00CF1CB8" w:rsidRDefault="00CF1CB8">
      <w:pPr>
        <w:pStyle w:val="western"/>
        <w:spacing w:before="280" w:after="0" w:line="360" w:lineRule="auto"/>
        <w:jc w:val="center"/>
        <w:rPr>
          <w:b/>
          <w:bCs/>
        </w:rPr>
      </w:pPr>
    </w:p>
    <w:p w:rsidR="00CF1CB8" w:rsidRDefault="00CF1CB8">
      <w:pPr>
        <w:pStyle w:val="western"/>
        <w:spacing w:before="280" w:after="0" w:line="360" w:lineRule="auto"/>
        <w:jc w:val="center"/>
        <w:rPr>
          <w:b/>
          <w:bCs/>
        </w:rPr>
      </w:pPr>
    </w:p>
    <w:p w:rsidR="00CF1CB8" w:rsidRDefault="00CF1CB8">
      <w:pPr>
        <w:pStyle w:val="western"/>
        <w:spacing w:before="280" w:after="0" w:line="360" w:lineRule="auto"/>
        <w:jc w:val="center"/>
        <w:rPr>
          <w:b/>
          <w:bCs/>
        </w:rPr>
      </w:pPr>
    </w:p>
    <w:p w:rsidR="00CF1CB8" w:rsidRDefault="00CF1CB8">
      <w:pPr>
        <w:pStyle w:val="western"/>
        <w:spacing w:before="280" w:after="0" w:line="360" w:lineRule="auto"/>
        <w:jc w:val="center"/>
        <w:rPr>
          <w:b/>
          <w:bCs/>
        </w:rPr>
      </w:pPr>
    </w:p>
    <w:p w:rsidR="00CF1CB8" w:rsidRDefault="00CF1CB8">
      <w:pPr>
        <w:pStyle w:val="western"/>
        <w:spacing w:before="280" w:after="0" w:line="360" w:lineRule="auto"/>
        <w:jc w:val="center"/>
        <w:rPr>
          <w:b/>
          <w:bCs/>
        </w:rPr>
      </w:pPr>
    </w:p>
    <w:p w:rsidR="007533FB" w:rsidRPr="00CF1CB8" w:rsidRDefault="007E6AAB">
      <w:pPr>
        <w:pStyle w:val="western"/>
        <w:spacing w:before="280" w:after="0" w:line="360" w:lineRule="auto"/>
        <w:jc w:val="center"/>
        <w:rPr>
          <w:sz w:val="24"/>
          <w:szCs w:val="24"/>
        </w:rPr>
      </w:pPr>
      <w:r w:rsidRPr="00CF1CB8">
        <w:rPr>
          <w:b/>
          <w:bCs/>
          <w:sz w:val="24"/>
          <w:szCs w:val="24"/>
        </w:rPr>
        <w:lastRenderedPageBreak/>
        <w:t>Второй вариант итогового контроля</w:t>
      </w:r>
    </w:p>
    <w:p w:rsidR="007533FB" w:rsidRPr="00CF1CB8" w:rsidRDefault="007E6AAB" w:rsidP="00CF1CB8">
      <w:pPr>
        <w:pStyle w:val="western"/>
        <w:spacing w:beforeAutospacing="0" w:after="0" w:line="360" w:lineRule="auto"/>
        <w:ind w:firstLine="902"/>
        <w:rPr>
          <w:sz w:val="24"/>
          <w:szCs w:val="24"/>
        </w:rPr>
      </w:pPr>
      <w:r w:rsidRPr="00CF1CB8">
        <w:rPr>
          <w:sz w:val="24"/>
          <w:szCs w:val="24"/>
        </w:rPr>
        <w:t xml:space="preserve">Организация: экзамен состоит из двух этапов: </w:t>
      </w:r>
    </w:p>
    <w:p w:rsidR="007533FB" w:rsidRPr="00CF1CB8" w:rsidRDefault="007E6AAB" w:rsidP="00CF1CB8">
      <w:pPr>
        <w:pStyle w:val="western"/>
        <w:spacing w:beforeAutospacing="0" w:after="0" w:line="360" w:lineRule="auto"/>
        <w:ind w:firstLine="902"/>
        <w:rPr>
          <w:sz w:val="24"/>
          <w:szCs w:val="24"/>
        </w:rPr>
      </w:pPr>
      <w:r w:rsidRPr="00CF1CB8">
        <w:rPr>
          <w:sz w:val="24"/>
          <w:szCs w:val="24"/>
        </w:rPr>
        <w:t xml:space="preserve">1 этап – письменное или компьютерное тестирование, </w:t>
      </w:r>
    </w:p>
    <w:p w:rsidR="007533FB" w:rsidRPr="00CF1CB8" w:rsidRDefault="007E6AAB" w:rsidP="00CF1CB8">
      <w:pPr>
        <w:pStyle w:val="western"/>
        <w:spacing w:beforeAutospacing="0" w:after="0" w:line="360" w:lineRule="auto"/>
        <w:ind w:firstLine="902"/>
        <w:rPr>
          <w:sz w:val="24"/>
          <w:szCs w:val="24"/>
        </w:rPr>
      </w:pPr>
      <w:r w:rsidRPr="00CF1CB8">
        <w:rPr>
          <w:sz w:val="24"/>
          <w:szCs w:val="24"/>
        </w:rPr>
        <w:t xml:space="preserve">2 этап – защита портфолио. </w:t>
      </w:r>
    </w:p>
    <w:p w:rsidR="007533FB" w:rsidRPr="00CF1CB8" w:rsidRDefault="007E6AAB" w:rsidP="00CF1CB8">
      <w:pPr>
        <w:pStyle w:val="western"/>
        <w:spacing w:beforeAutospacing="0" w:after="0" w:line="360" w:lineRule="auto"/>
        <w:ind w:firstLine="902"/>
        <w:rPr>
          <w:sz w:val="24"/>
          <w:szCs w:val="24"/>
        </w:rPr>
      </w:pPr>
      <w:r w:rsidRPr="00CF1CB8">
        <w:rPr>
          <w:sz w:val="24"/>
          <w:szCs w:val="24"/>
        </w:rPr>
        <w:t>Содержание тестовых заданий предполагает выявление: степени владения понятиями, способности к установлению правильной последовательности фрагмента педагогической деятельности, к составлению терминологического гнезда, обобщению основных понятий, установлению соответствия по заданному содержанию.</w:t>
      </w:r>
    </w:p>
    <w:p w:rsidR="007533FB" w:rsidRPr="00CF1CB8" w:rsidRDefault="007E6AAB" w:rsidP="00CF1CB8">
      <w:pPr>
        <w:pStyle w:val="western"/>
        <w:spacing w:beforeAutospacing="0" w:after="0" w:line="360" w:lineRule="auto"/>
        <w:ind w:firstLine="902"/>
        <w:rPr>
          <w:sz w:val="24"/>
          <w:szCs w:val="24"/>
        </w:rPr>
      </w:pPr>
      <w:r w:rsidRPr="00CF1CB8">
        <w:rPr>
          <w:sz w:val="24"/>
          <w:szCs w:val="24"/>
        </w:rPr>
        <w:t xml:space="preserve">Содержание тестов включает основные вопросы всех разделов изучаемого курса. Ключ к ответам и оценочная шкала прилагаются. Письменная работа проводится по вариантам. </w:t>
      </w:r>
      <w:bookmarkStart w:id="0" w:name="_GoBack"/>
      <w:bookmarkEnd w:id="0"/>
    </w:p>
    <w:sectPr w:rsidR="007533FB" w:rsidRPr="00CF1CB8" w:rsidSect="00CF1CB8">
      <w:pgSz w:w="11906" w:h="16838"/>
      <w:pgMar w:top="510" w:right="510" w:bottom="510" w:left="79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5648"/>
    <w:multiLevelType w:val="multilevel"/>
    <w:tmpl w:val="BA4EE4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B5A524D"/>
    <w:multiLevelType w:val="multilevel"/>
    <w:tmpl w:val="50367A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6F15672"/>
    <w:multiLevelType w:val="multilevel"/>
    <w:tmpl w:val="2082A5DC"/>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3">
    <w:nsid w:val="4827567C"/>
    <w:multiLevelType w:val="multilevel"/>
    <w:tmpl w:val="46C696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3FB"/>
    <w:rsid w:val="007533FB"/>
    <w:rsid w:val="007D715A"/>
    <w:rsid w:val="007E6AAB"/>
    <w:rsid w:val="00927273"/>
    <w:rsid w:val="00CF1C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qFormat/>
    <w:rPr>
      <w:sz w:val="28"/>
      <w:szCs w:val="24"/>
    </w:rPr>
  </w:style>
  <w:style w:type="character" w:customStyle="1" w:styleId="a4">
    <w:name w:val="Нижний колонтитул Знак"/>
    <w:qFormat/>
    <w:rPr>
      <w:sz w:val="28"/>
      <w:szCs w:val="24"/>
    </w:rPr>
  </w:style>
  <w:style w:type="character" w:customStyle="1" w:styleId="a5">
    <w:name w:val="Текст сноски Знак"/>
    <w:qFormat/>
    <w:rPr>
      <w:rFonts w:ascii="Calibri" w:hAnsi="Calibri" w:cs="Calibri"/>
    </w:rPr>
  </w:style>
  <w:style w:type="character" w:customStyle="1" w:styleId="WW8Num37z0">
    <w:name w:val="WW8Num37z0"/>
    <w:qFormat/>
  </w:style>
  <w:style w:type="character" w:customStyle="1" w:styleId="WW8Num36z1">
    <w:name w:val="WW8Num36z1"/>
    <w:qFormat/>
    <w:rPr>
      <w:rFonts w:ascii="Courier New" w:hAnsi="Courier New" w:cs="Courier New"/>
    </w:rPr>
  </w:style>
  <w:style w:type="character" w:customStyle="1" w:styleId="WW8Num36z0">
    <w:name w:val="WW8Num36z0"/>
    <w:qFormat/>
    <w:rPr>
      <w:rFonts w:ascii="Times New Roman" w:hAnsi="Times New Roman" w:cs="Times New Roman"/>
    </w:rPr>
  </w:style>
  <w:style w:type="character" w:customStyle="1" w:styleId="WW8Num35z0">
    <w:name w:val="WW8Num35z0"/>
    <w:qFormat/>
  </w:style>
  <w:style w:type="character" w:customStyle="1" w:styleId="WW8Num34z0">
    <w:name w:val="WW8Num34z0"/>
    <w:qFormat/>
    <w:rPr>
      <w:color w:val="000000"/>
    </w:rPr>
  </w:style>
  <w:style w:type="character" w:customStyle="1" w:styleId="WW8Num33z0">
    <w:name w:val="WW8Num33z0"/>
    <w:qFormat/>
  </w:style>
  <w:style w:type="character" w:customStyle="1" w:styleId="WW8Num32z1">
    <w:name w:val="WW8Num32z1"/>
    <w:qFormat/>
    <w:rPr>
      <w:rFonts w:ascii="Courier New" w:hAnsi="Courier New" w:cs="Courier New"/>
    </w:rPr>
  </w:style>
  <w:style w:type="character" w:customStyle="1" w:styleId="WW8Num31z0">
    <w:name w:val="WW8Num31z0"/>
    <w:qFormat/>
  </w:style>
  <w:style w:type="character" w:customStyle="1" w:styleId="WW8Num29z0">
    <w:name w:val="WW8Num29z0"/>
    <w:qFormat/>
  </w:style>
  <w:style w:type="character" w:customStyle="1" w:styleId="WW8Num28z1">
    <w:name w:val="WW8Num28z1"/>
    <w:qFormat/>
    <w:rPr>
      <w:rFonts w:ascii="Courier New" w:hAnsi="Courier New" w:cs="Courier New"/>
    </w:rPr>
  </w:style>
  <w:style w:type="character" w:customStyle="1" w:styleId="WW8Num28z0">
    <w:name w:val="WW8Num28z0"/>
    <w:qFormat/>
  </w:style>
  <w:style w:type="character" w:customStyle="1" w:styleId="WW8Num27z0">
    <w:name w:val="WW8Num27z0"/>
    <w:qFormat/>
  </w:style>
  <w:style w:type="character" w:customStyle="1" w:styleId="WW8Num25z1">
    <w:name w:val="WW8Num25z1"/>
    <w:qFormat/>
    <w:rPr>
      <w:rFonts w:ascii="Times New Roman" w:eastAsia="MS Mincho" w:hAnsi="Times New Roman" w:cs="Times New Roman"/>
    </w:rPr>
  </w:style>
  <w:style w:type="character" w:customStyle="1" w:styleId="WW8Num23z0">
    <w:name w:val="WW8Num23z0"/>
    <w:qFormat/>
  </w:style>
  <w:style w:type="character" w:customStyle="1" w:styleId="WW8Num21z4">
    <w:name w:val="WW8Num21z4"/>
    <w:qFormat/>
    <w:rPr>
      <w:rFonts w:ascii="Courier New" w:hAnsi="Courier New" w:cs="Courier New"/>
    </w:rPr>
  </w:style>
  <w:style w:type="character" w:customStyle="1" w:styleId="WW8Num21z0">
    <w:name w:val="WW8Num21z0"/>
    <w:qFormat/>
  </w:style>
  <w:style w:type="character" w:customStyle="1" w:styleId="WW8Num19z0">
    <w:name w:val="WW8Num19z0"/>
    <w:qFormat/>
  </w:style>
  <w:style w:type="character" w:customStyle="1" w:styleId="WW8Num17z0">
    <w:name w:val="WW8Num17z0"/>
    <w:qFormat/>
  </w:style>
  <w:style w:type="character" w:customStyle="1" w:styleId="WW8Num14z0">
    <w:name w:val="WW8Num14z0"/>
    <w:qFormat/>
  </w:style>
  <w:style w:type="character" w:customStyle="1" w:styleId="WW8Num12z0">
    <w:name w:val="WW8Num12z0"/>
    <w:qFormat/>
  </w:style>
  <w:style w:type="character" w:customStyle="1" w:styleId="WW8Num11z0">
    <w:name w:val="WW8Num11z0"/>
    <w:qFormat/>
  </w:style>
  <w:style w:type="character" w:customStyle="1" w:styleId="WW8Num10z1">
    <w:name w:val="WW8Num10z1"/>
    <w:qFormat/>
    <w:rPr>
      <w:rFonts w:ascii="Courier New" w:hAnsi="Courier New" w:cs="Courier New"/>
    </w:rPr>
  </w:style>
  <w:style w:type="character" w:customStyle="1" w:styleId="WW8Num10z0">
    <w:name w:val="WW8Num10z0"/>
    <w:qFormat/>
  </w:style>
  <w:style w:type="character" w:customStyle="1" w:styleId="WW8Num9z0">
    <w:name w:val="WW8Num9z0"/>
    <w:qFormat/>
  </w:style>
  <w:style w:type="character" w:customStyle="1" w:styleId="WW8Num7z0">
    <w:name w:val="WW8Num7z0"/>
    <w:qFormat/>
  </w:style>
  <w:style w:type="character" w:customStyle="1" w:styleId="WW8Num5z1">
    <w:name w:val="WW8Num5z1"/>
    <w:qFormat/>
    <w:rPr>
      <w:rFonts w:ascii="Courier New" w:hAnsi="Courier New" w:cs="Courier New"/>
    </w:rPr>
  </w:style>
  <w:style w:type="character" w:customStyle="1" w:styleId="WW8Num5z0">
    <w:name w:val="WW8Num5z0"/>
    <w:qFormat/>
    <w:rPr>
      <w:rFonts w:ascii="Times New Roman" w:hAnsi="Times New Roman" w:cs="Times New Roman"/>
    </w:rPr>
  </w:style>
  <w:style w:type="character" w:customStyle="1" w:styleId="WW8Num3z0">
    <w:name w:val="WW8Num3z0"/>
    <w:qFormat/>
  </w:style>
  <w:style w:type="character" w:customStyle="1" w:styleId="WW8Num2z1">
    <w:name w:val="WW8Num2z1"/>
    <w:qFormat/>
    <w:rPr>
      <w:rFonts w:ascii="Courier New" w:hAnsi="Courier New" w:cs="Courier New"/>
    </w:rPr>
  </w:style>
  <w:style w:type="character" w:customStyle="1" w:styleId="WW8Num2z0">
    <w:name w:val="WW8Num2z0"/>
    <w:qFormat/>
  </w:style>
  <w:style w:type="character" w:customStyle="1" w:styleId="WW8Num1z0">
    <w:name w:val="WW8Num1z0"/>
    <w:qFormat/>
  </w:style>
  <w:style w:type="paragraph" w:customStyle="1" w:styleId="Heading">
    <w:name w:val="Heading"/>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line="276" w:lineRule="auto"/>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 w:val="24"/>
      <w:szCs w:val="24"/>
    </w:rPr>
  </w:style>
  <w:style w:type="paragraph" w:customStyle="1" w:styleId="Index">
    <w:name w:val="Index"/>
    <w:basedOn w:val="a"/>
    <w:qFormat/>
    <w:pPr>
      <w:suppressLineNumbers/>
    </w:pPr>
    <w:rPr>
      <w:rFonts w:cs="Arial"/>
    </w:rPr>
  </w:style>
  <w:style w:type="paragraph" w:styleId="a9">
    <w:name w:val="Normal (Web)"/>
    <w:basedOn w:val="a"/>
    <w:uiPriority w:val="99"/>
    <w:semiHidden/>
    <w:unhideWhenUsed/>
    <w:qFormat/>
    <w:rsid w:val="00165DC5"/>
    <w:pPr>
      <w:spacing w:beforeAutospacing="1" w:after="142" w:line="276"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qFormat/>
    <w:rsid w:val="00165DC5"/>
    <w:pPr>
      <w:spacing w:beforeAutospacing="1" w:after="142" w:line="276" w:lineRule="auto"/>
    </w:pPr>
    <w:rPr>
      <w:rFonts w:ascii="Times New Roman" w:eastAsia="Times New Roman" w:hAnsi="Times New Roman" w:cs="Times New Roman"/>
      <w:color w:val="000000"/>
      <w:sz w:val="28"/>
      <w:szCs w:val="28"/>
      <w:lang w:eastAsia="ru-RU"/>
    </w:rPr>
  </w:style>
  <w:style w:type="paragraph" w:styleId="3">
    <w:name w:val="Body Text Indent 3"/>
    <w:basedOn w:val="a"/>
    <w:qFormat/>
    <w:pPr>
      <w:ind w:firstLine="720"/>
      <w:jc w:val="both"/>
    </w:pPr>
    <w:rPr>
      <w:rFonts w:eastAsia="MS Mincho"/>
    </w:rPr>
  </w:style>
  <w:style w:type="paragraph" w:styleId="2">
    <w:name w:val="Body Text Indent 2"/>
    <w:basedOn w:val="a"/>
    <w:qFormat/>
    <w:pPr>
      <w:ind w:firstLine="708"/>
      <w:jc w:val="both"/>
    </w:pPr>
    <w:rPr>
      <w:rFonts w:eastAsia="MS Mincho"/>
      <w:i/>
      <w:iCs/>
    </w:rPr>
  </w:style>
  <w:style w:type="paragraph" w:styleId="20">
    <w:name w:val="Body Text 2"/>
    <w:basedOn w:val="a"/>
    <w:qFormat/>
    <w:pPr>
      <w:jc w:val="center"/>
    </w:pPr>
    <w:rPr>
      <w:rFonts w:eastAsia="MS Mincho"/>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qFormat/>
    <w:rPr>
      <w:sz w:val="28"/>
      <w:szCs w:val="24"/>
    </w:rPr>
  </w:style>
  <w:style w:type="character" w:customStyle="1" w:styleId="a4">
    <w:name w:val="Нижний колонтитул Знак"/>
    <w:qFormat/>
    <w:rPr>
      <w:sz w:val="28"/>
      <w:szCs w:val="24"/>
    </w:rPr>
  </w:style>
  <w:style w:type="character" w:customStyle="1" w:styleId="a5">
    <w:name w:val="Текст сноски Знак"/>
    <w:qFormat/>
    <w:rPr>
      <w:rFonts w:ascii="Calibri" w:hAnsi="Calibri" w:cs="Calibri"/>
    </w:rPr>
  </w:style>
  <w:style w:type="character" w:customStyle="1" w:styleId="WW8Num37z0">
    <w:name w:val="WW8Num37z0"/>
    <w:qFormat/>
  </w:style>
  <w:style w:type="character" w:customStyle="1" w:styleId="WW8Num36z1">
    <w:name w:val="WW8Num36z1"/>
    <w:qFormat/>
    <w:rPr>
      <w:rFonts w:ascii="Courier New" w:hAnsi="Courier New" w:cs="Courier New"/>
    </w:rPr>
  </w:style>
  <w:style w:type="character" w:customStyle="1" w:styleId="WW8Num36z0">
    <w:name w:val="WW8Num36z0"/>
    <w:qFormat/>
    <w:rPr>
      <w:rFonts w:ascii="Times New Roman" w:hAnsi="Times New Roman" w:cs="Times New Roman"/>
    </w:rPr>
  </w:style>
  <w:style w:type="character" w:customStyle="1" w:styleId="WW8Num35z0">
    <w:name w:val="WW8Num35z0"/>
    <w:qFormat/>
  </w:style>
  <w:style w:type="character" w:customStyle="1" w:styleId="WW8Num34z0">
    <w:name w:val="WW8Num34z0"/>
    <w:qFormat/>
    <w:rPr>
      <w:color w:val="000000"/>
    </w:rPr>
  </w:style>
  <w:style w:type="character" w:customStyle="1" w:styleId="WW8Num33z0">
    <w:name w:val="WW8Num33z0"/>
    <w:qFormat/>
  </w:style>
  <w:style w:type="character" w:customStyle="1" w:styleId="WW8Num32z1">
    <w:name w:val="WW8Num32z1"/>
    <w:qFormat/>
    <w:rPr>
      <w:rFonts w:ascii="Courier New" w:hAnsi="Courier New" w:cs="Courier New"/>
    </w:rPr>
  </w:style>
  <w:style w:type="character" w:customStyle="1" w:styleId="WW8Num31z0">
    <w:name w:val="WW8Num31z0"/>
    <w:qFormat/>
  </w:style>
  <w:style w:type="character" w:customStyle="1" w:styleId="WW8Num29z0">
    <w:name w:val="WW8Num29z0"/>
    <w:qFormat/>
  </w:style>
  <w:style w:type="character" w:customStyle="1" w:styleId="WW8Num28z1">
    <w:name w:val="WW8Num28z1"/>
    <w:qFormat/>
    <w:rPr>
      <w:rFonts w:ascii="Courier New" w:hAnsi="Courier New" w:cs="Courier New"/>
    </w:rPr>
  </w:style>
  <w:style w:type="character" w:customStyle="1" w:styleId="WW8Num28z0">
    <w:name w:val="WW8Num28z0"/>
    <w:qFormat/>
  </w:style>
  <w:style w:type="character" w:customStyle="1" w:styleId="WW8Num27z0">
    <w:name w:val="WW8Num27z0"/>
    <w:qFormat/>
  </w:style>
  <w:style w:type="character" w:customStyle="1" w:styleId="WW8Num25z1">
    <w:name w:val="WW8Num25z1"/>
    <w:qFormat/>
    <w:rPr>
      <w:rFonts w:ascii="Times New Roman" w:eastAsia="MS Mincho" w:hAnsi="Times New Roman" w:cs="Times New Roman"/>
    </w:rPr>
  </w:style>
  <w:style w:type="character" w:customStyle="1" w:styleId="WW8Num23z0">
    <w:name w:val="WW8Num23z0"/>
    <w:qFormat/>
  </w:style>
  <w:style w:type="character" w:customStyle="1" w:styleId="WW8Num21z4">
    <w:name w:val="WW8Num21z4"/>
    <w:qFormat/>
    <w:rPr>
      <w:rFonts w:ascii="Courier New" w:hAnsi="Courier New" w:cs="Courier New"/>
    </w:rPr>
  </w:style>
  <w:style w:type="character" w:customStyle="1" w:styleId="WW8Num21z0">
    <w:name w:val="WW8Num21z0"/>
    <w:qFormat/>
  </w:style>
  <w:style w:type="character" w:customStyle="1" w:styleId="WW8Num19z0">
    <w:name w:val="WW8Num19z0"/>
    <w:qFormat/>
  </w:style>
  <w:style w:type="character" w:customStyle="1" w:styleId="WW8Num17z0">
    <w:name w:val="WW8Num17z0"/>
    <w:qFormat/>
  </w:style>
  <w:style w:type="character" w:customStyle="1" w:styleId="WW8Num14z0">
    <w:name w:val="WW8Num14z0"/>
    <w:qFormat/>
  </w:style>
  <w:style w:type="character" w:customStyle="1" w:styleId="WW8Num12z0">
    <w:name w:val="WW8Num12z0"/>
    <w:qFormat/>
  </w:style>
  <w:style w:type="character" w:customStyle="1" w:styleId="WW8Num11z0">
    <w:name w:val="WW8Num11z0"/>
    <w:qFormat/>
  </w:style>
  <w:style w:type="character" w:customStyle="1" w:styleId="WW8Num10z1">
    <w:name w:val="WW8Num10z1"/>
    <w:qFormat/>
    <w:rPr>
      <w:rFonts w:ascii="Courier New" w:hAnsi="Courier New" w:cs="Courier New"/>
    </w:rPr>
  </w:style>
  <w:style w:type="character" w:customStyle="1" w:styleId="WW8Num10z0">
    <w:name w:val="WW8Num10z0"/>
    <w:qFormat/>
  </w:style>
  <w:style w:type="character" w:customStyle="1" w:styleId="WW8Num9z0">
    <w:name w:val="WW8Num9z0"/>
    <w:qFormat/>
  </w:style>
  <w:style w:type="character" w:customStyle="1" w:styleId="WW8Num7z0">
    <w:name w:val="WW8Num7z0"/>
    <w:qFormat/>
  </w:style>
  <w:style w:type="character" w:customStyle="1" w:styleId="WW8Num5z1">
    <w:name w:val="WW8Num5z1"/>
    <w:qFormat/>
    <w:rPr>
      <w:rFonts w:ascii="Courier New" w:hAnsi="Courier New" w:cs="Courier New"/>
    </w:rPr>
  </w:style>
  <w:style w:type="character" w:customStyle="1" w:styleId="WW8Num5z0">
    <w:name w:val="WW8Num5z0"/>
    <w:qFormat/>
    <w:rPr>
      <w:rFonts w:ascii="Times New Roman" w:hAnsi="Times New Roman" w:cs="Times New Roman"/>
    </w:rPr>
  </w:style>
  <w:style w:type="character" w:customStyle="1" w:styleId="WW8Num3z0">
    <w:name w:val="WW8Num3z0"/>
    <w:qFormat/>
  </w:style>
  <w:style w:type="character" w:customStyle="1" w:styleId="WW8Num2z1">
    <w:name w:val="WW8Num2z1"/>
    <w:qFormat/>
    <w:rPr>
      <w:rFonts w:ascii="Courier New" w:hAnsi="Courier New" w:cs="Courier New"/>
    </w:rPr>
  </w:style>
  <w:style w:type="character" w:customStyle="1" w:styleId="WW8Num2z0">
    <w:name w:val="WW8Num2z0"/>
    <w:qFormat/>
  </w:style>
  <w:style w:type="character" w:customStyle="1" w:styleId="WW8Num1z0">
    <w:name w:val="WW8Num1z0"/>
    <w:qFormat/>
  </w:style>
  <w:style w:type="paragraph" w:customStyle="1" w:styleId="Heading">
    <w:name w:val="Heading"/>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line="276" w:lineRule="auto"/>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 w:val="24"/>
      <w:szCs w:val="24"/>
    </w:rPr>
  </w:style>
  <w:style w:type="paragraph" w:customStyle="1" w:styleId="Index">
    <w:name w:val="Index"/>
    <w:basedOn w:val="a"/>
    <w:qFormat/>
    <w:pPr>
      <w:suppressLineNumbers/>
    </w:pPr>
    <w:rPr>
      <w:rFonts w:cs="Arial"/>
    </w:rPr>
  </w:style>
  <w:style w:type="paragraph" w:styleId="a9">
    <w:name w:val="Normal (Web)"/>
    <w:basedOn w:val="a"/>
    <w:uiPriority w:val="99"/>
    <w:semiHidden/>
    <w:unhideWhenUsed/>
    <w:qFormat/>
    <w:rsid w:val="00165DC5"/>
    <w:pPr>
      <w:spacing w:beforeAutospacing="1" w:after="142" w:line="276"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qFormat/>
    <w:rsid w:val="00165DC5"/>
    <w:pPr>
      <w:spacing w:beforeAutospacing="1" w:after="142" w:line="276" w:lineRule="auto"/>
    </w:pPr>
    <w:rPr>
      <w:rFonts w:ascii="Times New Roman" w:eastAsia="Times New Roman" w:hAnsi="Times New Roman" w:cs="Times New Roman"/>
      <w:color w:val="000000"/>
      <w:sz w:val="28"/>
      <w:szCs w:val="28"/>
      <w:lang w:eastAsia="ru-RU"/>
    </w:rPr>
  </w:style>
  <w:style w:type="paragraph" w:styleId="3">
    <w:name w:val="Body Text Indent 3"/>
    <w:basedOn w:val="a"/>
    <w:qFormat/>
    <w:pPr>
      <w:ind w:firstLine="720"/>
      <w:jc w:val="both"/>
    </w:pPr>
    <w:rPr>
      <w:rFonts w:eastAsia="MS Mincho"/>
    </w:rPr>
  </w:style>
  <w:style w:type="paragraph" w:styleId="2">
    <w:name w:val="Body Text Indent 2"/>
    <w:basedOn w:val="a"/>
    <w:qFormat/>
    <w:pPr>
      <w:ind w:firstLine="708"/>
      <w:jc w:val="both"/>
    </w:pPr>
    <w:rPr>
      <w:rFonts w:eastAsia="MS Mincho"/>
      <w:i/>
      <w:iCs/>
    </w:rPr>
  </w:style>
  <w:style w:type="paragraph" w:styleId="20">
    <w:name w:val="Body Text 2"/>
    <w:basedOn w:val="a"/>
    <w:qFormat/>
    <w:pPr>
      <w:jc w:val="center"/>
    </w:pPr>
    <w:rPr>
      <w:rFonts w:eastAsia="MS Mincho"/>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1322</Words>
  <Characters>7541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Роза</cp:lastModifiedBy>
  <cp:revision>4</cp:revision>
  <dcterms:created xsi:type="dcterms:W3CDTF">2022-10-10T09:34:00Z</dcterms:created>
  <dcterms:modified xsi:type="dcterms:W3CDTF">2022-10-10T09:49:00Z</dcterms:modified>
  <dc:language>ru-RU</dc:language>
</cp:coreProperties>
</file>